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771AD" w14:textId="77777777" w:rsidR="003A1DD3" w:rsidRDefault="003A1DD3" w:rsidP="00026AC7">
      <w:pPr>
        <w:rPr>
          <w:rFonts w:asciiTheme="majorHAnsi" w:hAnsiTheme="majorHAnsi" w:cstheme="majorHAnsi"/>
          <w:b/>
          <w:bCs/>
        </w:rPr>
      </w:pPr>
      <w:r w:rsidRPr="003A1DD3">
        <w:rPr>
          <w:rFonts w:asciiTheme="majorHAnsi" w:hAnsiTheme="majorHAnsi" w:cstheme="majorHAnsi"/>
          <w:b/>
          <w:bCs/>
        </w:rPr>
        <w:t>Terms and Conditions</w:t>
      </w:r>
    </w:p>
    <w:p w14:paraId="6A6D38AE" w14:textId="1FD13D7B" w:rsidR="009C15A8" w:rsidRPr="009C15A8" w:rsidRDefault="009C15A8" w:rsidP="00026AC7">
      <w:pPr>
        <w:rPr>
          <w:rFonts w:asciiTheme="majorHAnsi" w:hAnsiTheme="majorHAnsi" w:cstheme="majorHAnsi"/>
        </w:rPr>
      </w:pPr>
      <w:r w:rsidRPr="009C15A8">
        <w:rPr>
          <w:rFonts w:asciiTheme="majorHAnsi" w:hAnsiTheme="majorHAnsi" w:cstheme="majorHAnsi"/>
          <w:highlight w:val="yellow"/>
        </w:rPr>
        <w:t>Highlighted information may be changed as required.</w:t>
      </w:r>
    </w:p>
    <w:p w14:paraId="750E474D" w14:textId="37EB2D63" w:rsidR="00026AC7" w:rsidRPr="00F72CAA" w:rsidRDefault="00026AC7" w:rsidP="00026AC7">
      <w:pPr>
        <w:rPr>
          <w:rFonts w:asciiTheme="majorHAnsi" w:hAnsiTheme="majorHAnsi" w:cstheme="majorHAnsi"/>
        </w:rPr>
      </w:pPr>
      <w:r w:rsidRPr="00F72CAA">
        <w:rPr>
          <w:rFonts w:asciiTheme="majorHAnsi" w:hAnsiTheme="majorHAnsi" w:cstheme="majorHAnsi"/>
        </w:rPr>
        <w:t xml:space="preserve">This is a WA Squash </w:t>
      </w:r>
      <w:r w:rsidR="008C312E">
        <w:rPr>
          <w:rFonts w:asciiTheme="majorHAnsi" w:hAnsiTheme="majorHAnsi" w:cstheme="majorHAnsi"/>
        </w:rPr>
        <w:t>sanctioned</w:t>
      </w:r>
      <w:r w:rsidRPr="00F72CAA">
        <w:rPr>
          <w:rFonts w:asciiTheme="majorHAnsi" w:hAnsiTheme="majorHAnsi" w:cstheme="majorHAnsi"/>
        </w:rPr>
        <w:t xml:space="preserve"> Tournament played under WSF Rules.</w:t>
      </w:r>
    </w:p>
    <w:p w14:paraId="3FD250E8" w14:textId="3A3CD032" w:rsidR="00026AC7" w:rsidRPr="00F72CAA" w:rsidRDefault="00026AC7" w:rsidP="00026AC7">
      <w:pPr>
        <w:rPr>
          <w:rFonts w:asciiTheme="majorHAnsi" w:hAnsiTheme="majorHAnsi" w:cstheme="majorHAnsi"/>
        </w:rPr>
      </w:pPr>
      <w:r w:rsidRPr="00F72CAA">
        <w:rPr>
          <w:rFonts w:asciiTheme="majorHAnsi" w:hAnsiTheme="majorHAnsi" w:cstheme="majorHAnsi"/>
        </w:rPr>
        <w:t>Clothing as provided for in the WA Squash Regulations is to be worn.</w:t>
      </w:r>
    </w:p>
    <w:p w14:paraId="0276988C" w14:textId="2209C796" w:rsidR="00026AC7" w:rsidRPr="00F72CAA" w:rsidRDefault="00026AC7" w:rsidP="00026AC7">
      <w:pPr>
        <w:rPr>
          <w:rFonts w:asciiTheme="majorHAnsi" w:hAnsiTheme="majorHAnsi" w:cstheme="majorHAnsi"/>
        </w:rPr>
      </w:pPr>
      <w:r w:rsidRPr="00F72CAA">
        <w:rPr>
          <w:rFonts w:asciiTheme="majorHAnsi" w:hAnsiTheme="majorHAnsi" w:cstheme="majorHAnsi"/>
        </w:rPr>
        <w:t xml:space="preserve">All men’s, women’s and junior’s events shall consist of </w:t>
      </w:r>
      <w:r w:rsidRPr="009C15A8">
        <w:rPr>
          <w:rFonts w:asciiTheme="majorHAnsi" w:hAnsiTheme="majorHAnsi" w:cstheme="majorHAnsi"/>
          <w:highlight w:val="yellow"/>
        </w:rPr>
        <w:t>best of five games</w:t>
      </w:r>
      <w:r w:rsidRPr="00F72CAA">
        <w:rPr>
          <w:rFonts w:asciiTheme="majorHAnsi" w:hAnsiTheme="majorHAnsi" w:cstheme="majorHAnsi"/>
        </w:rPr>
        <w:t xml:space="preserve"> and games shall be played using the </w:t>
      </w:r>
      <w:r w:rsidRPr="009C15A8">
        <w:rPr>
          <w:rFonts w:asciiTheme="majorHAnsi" w:hAnsiTheme="majorHAnsi" w:cstheme="majorHAnsi"/>
          <w:highlight w:val="yellow"/>
        </w:rPr>
        <w:t>PAR 11</w:t>
      </w:r>
      <w:r w:rsidRPr="00F72CAA">
        <w:rPr>
          <w:rFonts w:asciiTheme="majorHAnsi" w:hAnsiTheme="majorHAnsi" w:cstheme="majorHAnsi"/>
        </w:rPr>
        <w:t xml:space="preserve"> system.</w:t>
      </w:r>
    </w:p>
    <w:p w14:paraId="1AC6D22F" w14:textId="5D9281BF" w:rsidR="00026AC7" w:rsidRPr="00F72CAA" w:rsidRDefault="00026AC7" w:rsidP="00026AC7">
      <w:pPr>
        <w:rPr>
          <w:rFonts w:asciiTheme="majorHAnsi" w:hAnsiTheme="majorHAnsi" w:cstheme="majorHAnsi"/>
        </w:rPr>
      </w:pPr>
      <w:r w:rsidRPr="00F72CAA">
        <w:rPr>
          <w:rFonts w:asciiTheme="majorHAnsi" w:hAnsiTheme="majorHAnsi" w:cstheme="majorHAnsi"/>
        </w:rPr>
        <w:t>It is the players’ responsibility to enter the correct grade. Prize money may be forfeited if players are found to have entered the incorrect grade.</w:t>
      </w:r>
    </w:p>
    <w:p w14:paraId="587A05B4" w14:textId="4E0BA878" w:rsidR="00026AC7" w:rsidRPr="00F72CAA" w:rsidRDefault="00026AC7" w:rsidP="00026AC7">
      <w:pPr>
        <w:rPr>
          <w:rFonts w:asciiTheme="majorHAnsi" w:hAnsiTheme="majorHAnsi" w:cstheme="majorHAnsi"/>
        </w:rPr>
      </w:pPr>
      <w:r w:rsidRPr="00F72CAA">
        <w:rPr>
          <w:rFonts w:asciiTheme="majorHAnsi" w:hAnsiTheme="majorHAnsi" w:cstheme="majorHAnsi"/>
        </w:rPr>
        <w:t xml:space="preserve">The Tournament </w:t>
      </w:r>
      <w:r w:rsidR="00E41BE0" w:rsidRPr="00F72CAA">
        <w:rPr>
          <w:rFonts w:asciiTheme="majorHAnsi" w:hAnsiTheme="majorHAnsi" w:cstheme="majorHAnsi"/>
        </w:rPr>
        <w:t>Organiser</w:t>
      </w:r>
      <w:r w:rsidR="00E41BE0">
        <w:rPr>
          <w:rFonts w:asciiTheme="majorHAnsi" w:hAnsiTheme="majorHAnsi" w:cstheme="majorHAnsi"/>
        </w:rPr>
        <w:t>/</w:t>
      </w:r>
      <w:r w:rsidR="00E41BE0" w:rsidRPr="00F72CAA">
        <w:rPr>
          <w:rFonts w:asciiTheme="majorHAnsi" w:hAnsiTheme="majorHAnsi" w:cstheme="majorHAnsi"/>
        </w:rPr>
        <w:t xml:space="preserve">s </w:t>
      </w:r>
      <w:r w:rsidRPr="00F72CAA">
        <w:rPr>
          <w:rFonts w:asciiTheme="majorHAnsi" w:hAnsiTheme="majorHAnsi" w:cstheme="majorHAnsi"/>
        </w:rPr>
        <w:t>reserves the right to re-grade any player or not accept a player’s entry prior to commencement of the Tournament.</w:t>
      </w:r>
    </w:p>
    <w:p w14:paraId="5C39B6CF" w14:textId="37CD9D36" w:rsidR="00026AC7" w:rsidRPr="00F72CAA" w:rsidRDefault="00026AC7" w:rsidP="00026AC7">
      <w:pPr>
        <w:rPr>
          <w:rFonts w:asciiTheme="majorHAnsi" w:hAnsiTheme="majorHAnsi" w:cstheme="majorHAnsi"/>
        </w:rPr>
      </w:pPr>
      <w:r w:rsidRPr="00F72CAA">
        <w:rPr>
          <w:rFonts w:asciiTheme="majorHAnsi" w:hAnsiTheme="majorHAnsi" w:cstheme="majorHAnsi"/>
        </w:rPr>
        <w:t>Request for exemptions must be advised on the entry forms. If requests cannot be accommodated, players will be advised prior to the draw</w:t>
      </w:r>
      <w:r w:rsidR="00E41BE0">
        <w:rPr>
          <w:rFonts w:asciiTheme="majorHAnsi" w:hAnsiTheme="majorHAnsi" w:cstheme="majorHAnsi"/>
        </w:rPr>
        <w:t xml:space="preserve"> being published</w:t>
      </w:r>
      <w:r w:rsidRPr="00F72CAA">
        <w:rPr>
          <w:rFonts w:asciiTheme="majorHAnsi" w:hAnsiTheme="majorHAnsi" w:cstheme="majorHAnsi"/>
        </w:rPr>
        <w:t>.</w:t>
      </w:r>
    </w:p>
    <w:p w14:paraId="2D271D09" w14:textId="7C2C849F" w:rsidR="00026AC7" w:rsidRPr="00F72CAA" w:rsidRDefault="00026AC7" w:rsidP="00026AC7">
      <w:pPr>
        <w:rPr>
          <w:rFonts w:asciiTheme="majorHAnsi" w:hAnsiTheme="majorHAnsi" w:cstheme="majorHAnsi"/>
        </w:rPr>
      </w:pPr>
      <w:r w:rsidRPr="00F72CAA">
        <w:rPr>
          <w:rFonts w:asciiTheme="majorHAnsi" w:hAnsiTheme="majorHAnsi" w:cstheme="majorHAnsi"/>
        </w:rPr>
        <w:t>The Tournament Organiser</w:t>
      </w:r>
      <w:r w:rsidR="00C61AF2">
        <w:rPr>
          <w:rFonts w:asciiTheme="majorHAnsi" w:hAnsiTheme="majorHAnsi" w:cstheme="majorHAnsi"/>
        </w:rPr>
        <w:t>/</w:t>
      </w:r>
      <w:r w:rsidRPr="00F72CAA">
        <w:rPr>
          <w:rFonts w:asciiTheme="majorHAnsi" w:hAnsiTheme="majorHAnsi" w:cstheme="majorHAnsi"/>
        </w:rPr>
        <w:t>s, WA Squash and its officers, employees or agents shall not be liable for any death or personal injury or loss or damages to property sustained or incurred by any person in connection with the Tournament howsoever caused.</w:t>
      </w:r>
    </w:p>
    <w:p w14:paraId="5091A315" w14:textId="66142815" w:rsidR="00026AC7" w:rsidRPr="00F72CAA" w:rsidRDefault="00026AC7" w:rsidP="00026AC7">
      <w:pPr>
        <w:rPr>
          <w:rFonts w:asciiTheme="majorHAnsi" w:hAnsiTheme="majorHAnsi" w:cstheme="majorHAnsi"/>
        </w:rPr>
      </w:pPr>
      <w:r w:rsidRPr="00F72CAA">
        <w:rPr>
          <w:rFonts w:asciiTheme="majorHAnsi" w:hAnsiTheme="majorHAnsi" w:cstheme="majorHAnsi"/>
        </w:rPr>
        <w:t xml:space="preserve">All juniors </w:t>
      </w:r>
      <w:r w:rsidR="00C61AF2">
        <w:rPr>
          <w:rFonts w:asciiTheme="majorHAnsi" w:hAnsiTheme="majorHAnsi" w:cstheme="majorHAnsi"/>
        </w:rPr>
        <w:t xml:space="preserve">(under the age of 19 years) </w:t>
      </w:r>
      <w:r w:rsidRPr="00F72CAA">
        <w:rPr>
          <w:rFonts w:asciiTheme="majorHAnsi" w:hAnsiTheme="majorHAnsi" w:cstheme="majorHAnsi"/>
        </w:rPr>
        <w:t>are required to wear protective eye wear.</w:t>
      </w:r>
    </w:p>
    <w:p w14:paraId="7E2A3B09" w14:textId="1A004A1D" w:rsidR="00026AC7" w:rsidRPr="00F72CAA" w:rsidRDefault="00026AC7" w:rsidP="00026AC7">
      <w:pPr>
        <w:rPr>
          <w:rFonts w:asciiTheme="majorHAnsi" w:hAnsiTheme="majorHAnsi" w:cstheme="majorHAnsi"/>
        </w:rPr>
      </w:pPr>
      <w:r w:rsidRPr="000B3C78">
        <w:rPr>
          <w:rFonts w:asciiTheme="majorHAnsi" w:hAnsiTheme="majorHAnsi" w:cstheme="majorHAnsi"/>
          <w:highlight w:val="yellow"/>
        </w:rPr>
        <w:t>Players may enter one event only, with the exception of juniors who may enter two</w:t>
      </w:r>
      <w:r w:rsidR="00C61AF2" w:rsidRPr="000B3C78">
        <w:rPr>
          <w:rFonts w:asciiTheme="majorHAnsi" w:hAnsiTheme="majorHAnsi" w:cstheme="majorHAnsi"/>
          <w:highlight w:val="yellow"/>
        </w:rPr>
        <w:t>.  P</w:t>
      </w:r>
      <w:r w:rsidRPr="000B3C78">
        <w:rPr>
          <w:rFonts w:asciiTheme="majorHAnsi" w:hAnsiTheme="majorHAnsi" w:cstheme="majorHAnsi"/>
          <w:highlight w:val="yellow"/>
        </w:rPr>
        <w:t>roof of age may be required.</w:t>
      </w:r>
    </w:p>
    <w:p w14:paraId="3527C361" w14:textId="660AF8F5" w:rsidR="00026AC7" w:rsidRPr="00F72CAA" w:rsidRDefault="00026AC7" w:rsidP="00026AC7">
      <w:pPr>
        <w:rPr>
          <w:rFonts w:asciiTheme="majorHAnsi" w:hAnsiTheme="majorHAnsi" w:cstheme="majorHAnsi"/>
        </w:rPr>
      </w:pPr>
      <w:r w:rsidRPr="007644D3">
        <w:rPr>
          <w:rFonts w:asciiTheme="majorHAnsi" w:hAnsiTheme="majorHAnsi" w:cstheme="majorHAnsi"/>
          <w:highlight w:val="yellow"/>
        </w:rPr>
        <w:t>*JUNIORS NOTE* If entering two events; should you withdraw from one event you will automatically be withdrawn from the other event</w:t>
      </w:r>
      <w:r w:rsidR="00F047C0" w:rsidRPr="007644D3">
        <w:rPr>
          <w:rFonts w:asciiTheme="majorHAnsi" w:hAnsiTheme="majorHAnsi" w:cstheme="majorHAnsi"/>
          <w:highlight w:val="yellow"/>
        </w:rPr>
        <w:t xml:space="preserve"> unless you advise the Tournament Organiser/s in writing</w:t>
      </w:r>
      <w:r w:rsidR="00867A98" w:rsidRPr="007644D3">
        <w:rPr>
          <w:rFonts w:asciiTheme="majorHAnsi" w:hAnsiTheme="majorHAnsi" w:cstheme="majorHAnsi"/>
          <w:highlight w:val="yellow"/>
        </w:rPr>
        <w:t xml:space="preserve"> prior to the draws being published</w:t>
      </w:r>
      <w:r w:rsidRPr="007644D3">
        <w:rPr>
          <w:rFonts w:asciiTheme="majorHAnsi" w:hAnsiTheme="majorHAnsi" w:cstheme="majorHAnsi"/>
          <w:highlight w:val="yellow"/>
        </w:rPr>
        <w:t>.</w:t>
      </w:r>
    </w:p>
    <w:p w14:paraId="517F247F" w14:textId="6ACC120B" w:rsidR="00026AC7" w:rsidRPr="00F72CAA" w:rsidRDefault="00026AC7" w:rsidP="00026AC7">
      <w:pPr>
        <w:rPr>
          <w:rFonts w:asciiTheme="majorHAnsi" w:hAnsiTheme="majorHAnsi" w:cstheme="majorHAnsi"/>
        </w:rPr>
      </w:pPr>
      <w:r w:rsidRPr="00F72CAA">
        <w:rPr>
          <w:rFonts w:asciiTheme="majorHAnsi" w:hAnsiTheme="majorHAnsi" w:cstheme="majorHAnsi"/>
        </w:rPr>
        <w:t>If there are not enough numbers for the draw, the Tournament Organiser</w:t>
      </w:r>
      <w:r w:rsidR="00C61AF2">
        <w:rPr>
          <w:rFonts w:asciiTheme="majorHAnsi" w:hAnsiTheme="majorHAnsi" w:cstheme="majorHAnsi"/>
        </w:rPr>
        <w:t>/</w:t>
      </w:r>
      <w:r w:rsidRPr="00F72CAA">
        <w:rPr>
          <w:rFonts w:asciiTheme="majorHAnsi" w:hAnsiTheme="majorHAnsi" w:cstheme="majorHAnsi"/>
        </w:rPr>
        <w:t>s reserve the right to amalgamate one grade into another or cancel that grade.</w:t>
      </w:r>
    </w:p>
    <w:p w14:paraId="15A80830" w14:textId="5105C633" w:rsidR="00026AC7" w:rsidRDefault="00026AC7" w:rsidP="00026AC7">
      <w:pPr>
        <w:rPr>
          <w:rFonts w:asciiTheme="majorHAnsi" w:hAnsiTheme="majorHAnsi" w:cstheme="majorHAnsi"/>
        </w:rPr>
      </w:pPr>
      <w:r w:rsidRPr="00F72CAA">
        <w:rPr>
          <w:rFonts w:asciiTheme="majorHAnsi" w:hAnsiTheme="majorHAnsi" w:cstheme="majorHAnsi"/>
        </w:rPr>
        <w:t>Forfeits count as matches.</w:t>
      </w:r>
    </w:p>
    <w:p w14:paraId="5B6C0029" w14:textId="261BE90D" w:rsidR="003F5936" w:rsidRDefault="00262388" w:rsidP="00026AC7">
      <w:pPr>
        <w:rPr>
          <w:rFonts w:asciiTheme="majorHAnsi" w:hAnsiTheme="majorHAnsi" w:cstheme="majorHAnsi"/>
        </w:rPr>
      </w:pPr>
      <w:r>
        <w:rPr>
          <w:rFonts w:asciiTheme="majorHAnsi" w:hAnsiTheme="majorHAnsi" w:cstheme="majorHAnsi"/>
        </w:rPr>
        <w:t xml:space="preserve">Any player that withdraws from the Tournament after the draws have been published will </w:t>
      </w:r>
      <w:r w:rsidR="008651DB">
        <w:rPr>
          <w:rFonts w:asciiTheme="majorHAnsi" w:hAnsiTheme="majorHAnsi" w:cstheme="majorHAnsi"/>
        </w:rPr>
        <w:t>automatically have their first match counted as a forfeit, and will lose ranking points accordingly.</w:t>
      </w:r>
    </w:p>
    <w:p w14:paraId="1998C785" w14:textId="6DB3ED2F" w:rsidR="005E6559" w:rsidRPr="00F72CAA" w:rsidRDefault="005E6559" w:rsidP="00026AC7">
      <w:pPr>
        <w:rPr>
          <w:rFonts w:asciiTheme="majorHAnsi" w:hAnsiTheme="majorHAnsi" w:cstheme="majorHAnsi"/>
        </w:rPr>
      </w:pPr>
      <w:r>
        <w:rPr>
          <w:rFonts w:asciiTheme="majorHAnsi" w:hAnsiTheme="majorHAnsi" w:cstheme="majorHAnsi"/>
        </w:rPr>
        <w:t>Players that are not present at prizegiving</w:t>
      </w:r>
      <w:r w:rsidR="00867A98">
        <w:rPr>
          <w:rFonts w:asciiTheme="majorHAnsi" w:hAnsiTheme="majorHAnsi" w:cstheme="majorHAnsi"/>
        </w:rPr>
        <w:t>,</w:t>
      </w:r>
      <w:r>
        <w:rPr>
          <w:rFonts w:asciiTheme="majorHAnsi" w:hAnsiTheme="majorHAnsi" w:cstheme="majorHAnsi"/>
        </w:rPr>
        <w:t xml:space="preserve"> automatically forfeit their prize</w:t>
      </w:r>
      <w:r w:rsidR="00CA3BE6">
        <w:rPr>
          <w:rFonts w:asciiTheme="majorHAnsi" w:hAnsiTheme="majorHAnsi" w:cstheme="majorHAnsi"/>
        </w:rPr>
        <w:t xml:space="preserve">, unless an arrangement has previously been arranged with the Tournament </w:t>
      </w:r>
      <w:r w:rsidR="00D328B9" w:rsidRPr="00F72CAA">
        <w:rPr>
          <w:rFonts w:asciiTheme="majorHAnsi" w:hAnsiTheme="majorHAnsi" w:cstheme="majorHAnsi"/>
        </w:rPr>
        <w:t>Organiser</w:t>
      </w:r>
      <w:r w:rsidR="00D328B9">
        <w:rPr>
          <w:rFonts w:asciiTheme="majorHAnsi" w:hAnsiTheme="majorHAnsi" w:cstheme="majorHAnsi"/>
        </w:rPr>
        <w:t>/</w:t>
      </w:r>
      <w:r w:rsidR="00D328B9" w:rsidRPr="00F72CAA">
        <w:rPr>
          <w:rFonts w:asciiTheme="majorHAnsi" w:hAnsiTheme="majorHAnsi" w:cstheme="majorHAnsi"/>
        </w:rPr>
        <w:t>s</w:t>
      </w:r>
      <w:r w:rsidR="00CA3BE6">
        <w:rPr>
          <w:rFonts w:asciiTheme="majorHAnsi" w:hAnsiTheme="majorHAnsi" w:cstheme="majorHAnsi"/>
        </w:rPr>
        <w:t>.</w:t>
      </w:r>
    </w:p>
    <w:p w14:paraId="6A4ECA10" w14:textId="4A9CE89C" w:rsidR="00026AC7" w:rsidRPr="00F72CAA" w:rsidRDefault="00026AC7" w:rsidP="00026AC7">
      <w:pPr>
        <w:rPr>
          <w:rFonts w:asciiTheme="majorHAnsi" w:hAnsiTheme="majorHAnsi" w:cstheme="majorHAnsi"/>
        </w:rPr>
      </w:pPr>
      <w:r w:rsidRPr="00F72CAA">
        <w:rPr>
          <w:rFonts w:asciiTheme="majorHAnsi" w:hAnsiTheme="majorHAnsi" w:cstheme="majorHAnsi"/>
        </w:rPr>
        <w:t xml:space="preserve">Players are responsible for verifying their division and playing times. Players can view division draws and playing times on Tournament notice board at the Venue or online via </w:t>
      </w:r>
      <w:r w:rsidR="000961AE">
        <w:rPr>
          <w:rFonts w:asciiTheme="majorHAnsi" w:hAnsiTheme="majorHAnsi" w:cstheme="majorHAnsi"/>
        </w:rPr>
        <w:t>the Australian nationally recognised software platform</w:t>
      </w:r>
      <w:r w:rsidRPr="00F72CAA">
        <w:rPr>
          <w:rFonts w:asciiTheme="majorHAnsi" w:hAnsiTheme="majorHAnsi" w:cstheme="majorHAnsi"/>
        </w:rPr>
        <w:t>.</w:t>
      </w:r>
    </w:p>
    <w:p w14:paraId="6BAAC397" w14:textId="49B5189E" w:rsidR="00026AC7" w:rsidRPr="00F72CAA" w:rsidRDefault="00026AC7" w:rsidP="00026AC7">
      <w:pPr>
        <w:rPr>
          <w:rFonts w:asciiTheme="majorHAnsi" w:hAnsiTheme="majorHAnsi" w:cstheme="majorHAnsi"/>
        </w:rPr>
      </w:pPr>
      <w:r w:rsidRPr="000961AE">
        <w:rPr>
          <w:rFonts w:asciiTheme="majorHAnsi" w:hAnsiTheme="majorHAnsi" w:cstheme="majorHAnsi"/>
          <w:highlight w:val="yellow"/>
        </w:rPr>
        <w:t>Dunlop balls as per WA Squash metropolitan pennant competition will be used.</w:t>
      </w:r>
    </w:p>
    <w:p w14:paraId="111E7AC2" w14:textId="05D4649B" w:rsidR="00026AC7" w:rsidRPr="00F72CAA" w:rsidRDefault="00026AC7" w:rsidP="00026AC7">
      <w:pPr>
        <w:rPr>
          <w:rFonts w:asciiTheme="majorHAnsi" w:hAnsiTheme="majorHAnsi" w:cstheme="majorHAnsi"/>
        </w:rPr>
      </w:pPr>
      <w:r w:rsidRPr="00F72CAA">
        <w:rPr>
          <w:rFonts w:asciiTheme="majorHAnsi" w:hAnsiTheme="majorHAnsi" w:cstheme="majorHAnsi"/>
        </w:rPr>
        <w:t>All players are</w:t>
      </w:r>
      <w:r w:rsidR="009A7ABD">
        <w:rPr>
          <w:rFonts w:asciiTheme="majorHAnsi" w:hAnsiTheme="majorHAnsi" w:cstheme="majorHAnsi"/>
        </w:rPr>
        <w:t xml:space="preserve"> required</w:t>
      </w:r>
      <w:r w:rsidRPr="00F72CAA">
        <w:rPr>
          <w:rFonts w:asciiTheme="majorHAnsi" w:hAnsiTheme="majorHAnsi" w:cstheme="majorHAnsi"/>
        </w:rPr>
        <w:t xml:space="preserve"> to mark or referee other matches.</w:t>
      </w:r>
    </w:p>
    <w:p w14:paraId="5958248A" w14:textId="48444FCA" w:rsidR="00026AC7" w:rsidRPr="00F72CAA" w:rsidRDefault="00026AC7" w:rsidP="00026AC7">
      <w:pPr>
        <w:rPr>
          <w:rFonts w:asciiTheme="majorHAnsi" w:hAnsiTheme="majorHAnsi" w:cstheme="majorHAnsi"/>
        </w:rPr>
      </w:pPr>
      <w:r w:rsidRPr="00F72CAA">
        <w:rPr>
          <w:rFonts w:asciiTheme="majorHAnsi" w:hAnsiTheme="majorHAnsi" w:cstheme="majorHAnsi"/>
        </w:rPr>
        <w:t xml:space="preserve">The Tournament Committee reserves the right to adjust the prize money for any grade </w:t>
      </w:r>
      <w:r w:rsidR="00010B36">
        <w:rPr>
          <w:rFonts w:asciiTheme="majorHAnsi" w:hAnsiTheme="majorHAnsi" w:cstheme="majorHAnsi"/>
        </w:rPr>
        <w:t>(</w:t>
      </w:r>
      <w:r w:rsidRPr="00F72CAA">
        <w:rPr>
          <w:rFonts w:asciiTheme="majorHAnsi" w:hAnsiTheme="majorHAnsi" w:cstheme="majorHAnsi"/>
        </w:rPr>
        <w:t>except PSA events) according to the number of players nominated for that grade.</w:t>
      </w:r>
    </w:p>
    <w:p w14:paraId="572EDEBB" w14:textId="3D8AA589" w:rsidR="00BB6C71" w:rsidRPr="00F72CAA" w:rsidRDefault="0021177E" w:rsidP="0021177E">
      <w:pPr>
        <w:ind w:left="720" w:hanging="720"/>
        <w:jc w:val="both"/>
        <w:outlineLvl w:val="0"/>
        <w:rPr>
          <w:rFonts w:asciiTheme="majorHAnsi" w:hAnsiTheme="majorHAnsi" w:cstheme="majorHAnsi"/>
        </w:rPr>
      </w:pPr>
      <w:r w:rsidRPr="00F72CAA">
        <w:rPr>
          <w:rFonts w:asciiTheme="majorHAnsi" w:hAnsiTheme="majorHAnsi" w:cstheme="majorHAnsi"/>
        </w:rPr>
        <w:t xml:space="preserve">I/we give permission to </w:t>
      </w:r>
      <w:r w:rsidRPr="000961AE">
        <w:rPr>
          <w:rFonts w:asciiTheme="majorHAnsi" w:hAnsiTheme="majorHAnsi" w:cstheme="majorHAnsi"/>
          <w:highlight w:val="yellow"/>
        </w:rPr>
        <w:t>WA Squash</w:t>
      </w:r>
      <w:r w:rsidRPr="00F72CAA">
        <w:rPr>
          <w:rFonts w:asciiTheme="majorHAnsi" w:hAnsiTheme="majorHAnsi" w:cstheme="majorHAnsi"/>
        </w:rPr>
        <w:t xml:space="preserve"> to use any photographic image taken of me at this event to be </w:t>
      </w:r>
    </w:p>
    <w:p w14:paraId="0238434B" w14:textId="0A9E7922" w:rsidR="0021177E" w:rsidRPr="00F72CAA" w:rsidRDefault="0021177E" w:rsidP="00010B36">
      <w:pPr>
        <w:jc w:val="both"/>
        <w:outlineLvl w:val="0"/>
        <w:rPr>
          <w:rFonts w:asciiTheme="majorHAnsi" w:hAnsiTheme="majorHAnsi" w:cstheme="majorHAnsi"/>
        </w:rPr>
      </w:pPr>
      <w:r w:rsidRPr="00F72CAA">
        <w:rPr>
          <w:rFonts w:asciiTheme="majorHAnsi" w:hAnsiTheme="majorHAnsi" w:cstheme="majorHAnsi"/>
        </w:rPr>
        <w:t>used by WA Squash in printed publications on the internet or in other electronic formats.</w:t>
      </w:r>
      <w:r w:rsidR="00010B36">
        <w:rPr>
          <w:rFonts w:asciiTheme="majorHAnsi" w:hAnsiTheme="majorHAnsi" w:cstheme="majorHAnsi"/>
        </w:rPr>
        <w:t xml:space="preserve"> </w:t>
      </w:r>
      <w:r w:rsidRPr="00F72CAA">
        <w:rPr>
          <w:rFonts w:asciiTheme="majorHAnsi" w:hAnsiTheme="majorHAnsi" w:cstheme="majorHAnsi"/>
        </w:rPr>
        <w:t>Please email t</w:t>
      </w:r>
      <w:r w:rsidR="0016767C">
        <w:rPr>
          <w:rFonts w:asciiTheme="majorHAnsi" w:hAnsiTheme="majorHAnsi" w:cstheme="majorHAnsi"/>
        </w:rPr>
        <w:t>he T</w:t>
      </w:r>
      <w:r w:rsidRPr="00F72CAA">
        <w:rPr>
          <w:rFonts w:asciiTheme="majorHAnsi" w:hAnsiTheme="majorHAnsi" w:cstheme="majorHAnsi"/>
        </w:rPr>
        <w:t>ournament Director directly should you not allow the use of photos.</w:t>
      </w:r>
    </w:p>
    <w:p w14:paraId="49E72576" w14:textId="4DCC0805" w:rsidR="00026AC7" w:rsidRPr="00F72CAA" w:rsidRDefault="006B397C">
      <w:pPr>
        <w:rPr>
          <w:rFonts w:asciiTheme="majorHAnsi" w:hAnsiTheme="majorHAnsi" w:cstheme="majorHAnsi"/>
        </w:rPr>
      </w:pPr>
      <w:r>
        <w:rPr>
          <w:rFonts w:asciiTheme="majorHAnsi" w:hAnsiTheme="majorHAnsi" w:cstheme="majorHAnsi"/>
        </w:rPr>
        <w:t>The</w:t>
      </w:r>
      <w:r w:rsidR="000742A8">
        <w:rPr>
          <w:rFonts w:asciiTheme="majorHAnsi" w:hAnsiTheme="majorHAnsi" w:cstheme="majorHAnsi"/>
        </w:rPr>
        <w:t xml:space="preserve"> T</w:t>
      </w:r>
      <w:r>
        <w:rPr>
          <w:rFonts w:asciiTheme="majorHAnsi" w:hAnsiTheme="majorHAnsi" w:cstheme="majorHAnsi"/>
        </w:rPr>
        <w:t xml:space="preserve">ournament </w:t>
      </w:r>
      <w:r w:rsidR="000742A8">
        <w:rPr>
          <w:rFonts w:asciiTheme="majorHAnsi" w:hAnsiTheme="majorHAnsi" w:cstheme="majorHAnsi"/>
        </w:rPr>
        <w:t>O</w:t>
      </w:r>
      <w:r>
        <w:rPr>
          <w:rFonts w:asciiTheme="majorHAnsi" w:hAnsiTheme="majorHAnsi" w:cstheme="majorHAnsi"/>
        </w:rPr>
        <w:t xml:space="preserve">rganiser/s and </w:t>
      </w:r>
      <w:r w:rsidR="00AE0C8E" w:rsidRPr="0016767C">
        <w:rPr>
          <w:rFonts w:asciiTheme="majorHAnsi" w:hAnsiTheme="majorHAnsi" w:cstheme="majorHAnsi"/>
          <w:highlight w:val="yellow"/>
        </w:rPr>
        <w:t>WA Squash</w:t>
      </w:r>
      <w:r w:rsidR="00AE0C8E">
        <w:rPr>
          <w:rFonts w:asciiTheme="majorHAnsi" w:hAnsiTheme="majorHAnsi" w:cstheme="majorHAnsi"/>
        </w:rPr>
        <w:t xml:space="preserve"> </w:t>
      </w:r>
      <w:r>
        <w:rPr>
          <w:rFonts w:asciiTheme="majorHAnsi" w:hAnsiTheme="majorHAnsi" w:cstheme="majorHAnsi"/>
        </w:rPr>
        <w:t xml:space="preserve">promote the following </w:t>
      </w:r>
      <w:r w:rsidR="00026AC7" w:rsidRPr="00F72CAA">
        <w:rPr>
          <w:rFonts w:asciiTheme="majorHAnsi" w:hAnsiTheme="majorHAnsi" w:cstheme="majorHAnsi"/>
        </w:rPr>
        <w:t>Healthway messages</w:t>
      </w:r>
      <w:r w:rsidR="00AE0C8E">
        <w:rPr>
          <w:rFonts w:asciiTheme="majorHAnsi" w:hAnsiTheme="majorHAnsi" w:cstheme="majorHAnsi"/>
        </w:rPr>
        <w:t>:</w:t>
      </w:r>
    </w:p>
    <w:p w14:paraId="0B44D448" w14:textId="77777777" w:rsidR="00026AC7" w:rsidRPr="00F72CAA" w:rsidRDefault="00026AC7" w:rsidP="00026AC7">
      <w:pPr>
        <w:pStyle w:val="Default"/>
        <w:numPr>
          <w:ilvl w:val="0"/>
          <w:numId w:val="1"/>
        </w:numPr>
        <w:rPr>
          <w:rFonts w:asciiTheme="majorHAnsi" w:hAnsiTheme="majorHAnsi" w:cstheme="majorHAnsi"/>
          <w:sz w:val="22"/>
          <w:szCs w:val="22"/>
        </w:rPr>
      </w:pPr>
      <w:r w:rsidRPr="00F72CAA">
        <w:rPr>
          <w:rFonts w:asciiTheme="majorHAnsi" w:hAnsiTheme="majorHAnsi" w:cstheme="majorHAnsi"/>
          <w:sz w:val="22"/>
          <w:szCs w:val="22"/>
        </w:rPr>
        <w:t>Choose Water. For the best performance on and off the court, hydrate with water</w:t>
      </w:r>
    </w:p>
    <w:p w14:paraId="6A9097F5" w14:textId="256BA64E" w:rsidR="00026AC7" w:rsidRPr="00F72CAA" w:rsidRDefault="00026AC7" w:rsidP="00026AC7">
      <w:pPr>
        <w:pStyle w:val="Default"/>
        <w:numPr>
          <w:ilvl w:val="0"/>
          <w:numId w:val="1"/>
        </w:numPr>
        <w:rPr>
          <w:rFonts w:asciiTheme="majorHAnsi" w:hAnsiTheme="majorHAnsi" w:cstheme="majorHAnsi"/>
          <w:sz w:val="22"/>
          <w:szCs w:val="22"/>
        </w:rPr>
      </w:pPr>
      <w:r w:rsidRPr="00F72CAA">
        <w:rPr>
          <w:rFonts w:asciiTheme="majorHAnsi" w:hAnsiTheme="majorHAnsi" w:cstheme="majorHAnsi"/>
          <w:sz w:val="22"/>
          <w:szCs w:val="22"/>
        </w:rPr>
        <w:t>Choose fruit for a healthy halftime or fulltime snack</w:t>
      </w:r>
    </w:p>
    <w:p w14:paraId="48228EFC" w14:textId="535B738F" w:rsidR="00026AC7" w:rsidRPr="00F72CAA" w:rsidRDefault="00026AC7" w:rsidP="00026AC7">
      <w:pPr>
        <w:pStyle w:val="Default"/>
        <w:numPr>
          <w:ilvl w:val="0"/>
          <w:numId w:val="1"/>
        </w:numPr>
        <w:rPr>
          <w:rFonts w:asciiTheme="majorHAnsi" w:hAnsiTheme="majorHAnsi" w:cstheme="majorHAnsi"/>
          <w:sz w:val="22"/>
          <w:szCs w:val="22"/>
        </w:rPr>
      </w:pPr>
      <w:r w:rsidRPr="00F72CAA">
        <w:rPr>
          <w:rFonts w:asciiTheme="majorHAnsi" w:hAnsiTheme="majorHAnsi" w:cstheme="majorHAnsi"/>
          <w:sz w:val="22"/>
          <w:szCs w:val="22"/>
        </w:rPr>
        <w:t>Choose veg. We fuel our bodies with 2 fruits and 5 veg every day</w:t>
      </w:r>
    </w:p>
    <w:p w14:paraId="70D4327C" w14:textId="4486FFB6" w:rsidR="00026AC7" w:rsidRPr="00F72CAA" w:rsidRDefault="00026AC7" w:rsidP="00026AC7">
      <w:pPr>
        <w:pStyle w:val="Default"/>
        <w:numPr>
          <w:ilvl w:val="0"/>
          <w:numId w:val="1"/>
        </w:numPr>
        <w:rPr>
          <w:rFonts w:asciiTheme="majorHAnsi" w:hAnsiTheme="majorHAnsi" w:cstheme="majorHAnsi"/>
          <w:sz w:val="22"/>
          <w:szCs w:val="22"/>
        </w:rPr>
      </w:pPr>
      <w:r w:rsidRPr="00F72CAA">
        <w:rPr>
          <w:rFonts w:asciiTheme="majorHAnsi" w:hAnsiTheme="majorHAnsi" w:cstheme="majorHAnsi"/>
          <w:sz w:val="22"/>
          <w:szCs w:val="22"/>
        </w:rPr>
        <w:t>To be our best on and off the court, we get active every day</w:t>
      </w:r>
    </w:p>
    <w:p w14:paraId="01E8F0C5" w14:textId="6389BD1C" w:rsidR="00953C5D" w:rsidRPr="00F72CAA" w:rsidRDefault="00406AB8" w:rsidP="00953C5D">
      <w:pPr>
        <w:pStyle w:val="Default"/>
        <w:rPr>
          <w:rFonts w:asciiTheme="majorHAnsi" w:hAnsiTheme="majorHAnsi" w:cstheme="majorHAnsi"/>
          <w:sz w:val="22"/>
          <w:szCs w:val="22"/>
        </w:rPr>
      </w:pPr>
      <w:r w:rsidRPr="0016767C">
        <w:rPr>
          <w:rFonts w:asciiTheme="majorHAnsi" w:hAnsiTheme="majorHAnsi" w:cstheme="majorHAnsi"/>
          <w:sz w:val="22"/>
          <w:szCs w:val="22"/>
          <w:highlight w:val="yellow"/>
        </w:rPr>
        <w:t>WA Squash</w:t>
      </w:r>
      <w:r w:rsidRPr="00F72CAA">
        <w:rPr>
          <w:rFonts w:asciiTheme="majorHAnsi" w:hAnsiTheme="majorHAnsi" w:cstheme="majorHAnsi"/>
          <w:sz w:val="22"/>
          <w:szCs w:val="22"/>
        </w:rPr>
        <w:t xml:space="preserve"> tournament photographs are not to have images of alcohol or people consuming al</w:t>
      </w:r>
      <w:r w:rsidR="001945A0" w:rsidRPr="00F72CAA">
        <w:rPr>
          <w:rFonts w:asciiTheme="majorHAnsi" w:hAnsiTheme="majorHAnsi" w:cstheme="majorHAnsi"/>
          <w:sz w:val="22"/>
          <w:szCs w:val="22"/>
        </w:rPr>
        <w:t>cohol</w:t>
      </w:r>
      <w:r w:rsidR="00241184">
        <w:rPr>
          <w:rFonts w:asciiTheme="majorHAnsi" w:hAnsiTheme="majorHAnsi" w:cstheme="majorHAnsi"/>
          <w:sz w:val="22"/>
          <w:szCs w:val="22"/>
        </w:rPr>
        <w:t>.</w:t>
      </w:r>
    </w:p>
    <w:p w14:paraId="10422917" w14:textId="75C7AA80" w:rsidR="001945A0" w:rsidRDefault="003D3590" w:rsidP="00953C5D">
      <w:pPr>
        <w:pStyle w:val="Default"/>
        <w:rPr>
          <w:rFonts w:asciiTheme="majorHAnsi" w:hAnsiTheme="majorHAnsi" w:cstheme="majorHAnsi"/>
          <w:sz w:val="22"/>
          <w:szCs w:val="22"/>
        </w:rPr>
      </w:pPr>
      <w:r>
        <w:rPr>
          <w:rFonts w:asciiTheme="majorHAnsi" w:hAnsiTheme="majorHAnsi" w:cstheme="majorHAnsi"/>
          <w:sz w:val="22"/>
          <w:szCs w:val="22"/>
        </w:rPr>
        <w:t xml:space="preserve">All players must be registered with </w:t>
      </w:r>
      <w:r w:rsidR="00AF67EC">
        <w:rPr>
          <w:rFonts w:asciiTheme="majorHAnsi" w:hAnsiTheme="majorHAnsi" w:cstheme="majorHAnsi"/>
          <w:sz w:val="22"/>
          <w:szCs w:val="22"/>
        </w:rPr>
        <w:t>WA Squash and financial with their clubs</w:t>
      </w:r>
      <w:r w:rsidR="00241184">
        <w:rPr>
          <w:rFonts w:asciiTheme="majorHAnsi" w:hAnsiTheme="majorHAnsi" w:cstheme="majorHAnsi"/>
          <w:sz w:val="22"/>
          <w:szCs w:val="22"/>
        </w:rPr>
        <w:t>.</w:t>
      </w:r>
    </w:p>
    <w:p w14:paraId="46CC88D5" w14:textId="2B8CC813" w:rsidR="00E861F5" w:rsidRDefault="00321798" w:rsidP="00953C5D">
      <w:pPr>
        <w:pStyle w:val="Default"/>
        <w:rPr>
          <w:rFonts w:asciiTheme="majorHAnsi" w:hAnsiTheme="majorHAnsi" w:cstheme="majorHAnsi"/>
          <w:sz w:val="22"/>
          <w:szCs w:val="22"/>
        </w:rPr>
      </w:pPr>
      <w:r w:rsidRPr="00321798">
        <w:rPr>
          <w:rFonts w:asciiTheme="majorHAnsi" w:hAnsiTheme="majorHAnsi" w:cstheme="majorHAnsi"/>
          <w:sz w:val="22"/>
          <w:szCs w:val="22"/>
        </w:rPr>
        <w:t>WA Squash does not provide invitation letters or letters of support</w:t>
      </w:r>
      <w:r w:rsidR="004F00A1">
        <w:rPr>
          <w:rFonts w:asciiTheme="majorHAnsi" w:hAnsiTheme="majorHAnsi" w:cstheme="majorHAnsi"/>
          <w:sz w:val="22"/>
          <w:szCs w:val="22"/>
        </w:rPr>
        <w:t xml:space="preserve"> for overseas players</w:t>
      </w:r>
      <w:r w:rsidR="009015BB">
        <w:rPr>
          <w:rFonts w:asciiTheme="majorHAnsi" w:hAnsiTheme="majorHAnsi" w:cstheme="majorHAnsi"/>
          <w:sz w:val="22"/>
          <w:szCs w:val="22"/>
        </w:rPr>
        <w:t xml:space="preserve">.  These </w:t>
      </w:r>
      <w:r w:rsidR="00557348">
        <w:rPr>
          <w:rFonts w:asciiTheme="majorHAnsi" w:hAnsiTheme="majorHAnsi" w:cstheme="majorHAnsi"/>
          <w:sz w:val="22"/>
          <w:szCs w:val="22"/>
        </w:rPr>
        <w:t xml:space="preserve">are only supplied to PSA players for PSA tournaments, and </w:t>
      </w:r>
      <w:r w:rsidR="009015BB">
        <w:rPr>
          <w:rFonts w:asciiTheme="majorHAnsi" w:hAnsiTheme="majorHAnsi" w:cstheme="majorHAnsi"/>
          <w:sz w:val="22"/>
          <w:szCs w:val="22"/>
        </w:rPr>
        <w:t xml:space="preserve">need to be requested directly from </w:t>
      </w:r>
      <w:r w:rsidR="00E861F5" w:rsidRPr="00E861F5">
        <w:rPr>
          <w:rFonts w:asciiTheme="majorHAnsi" w:hAnsiTheme="majorHAnsi" w:cstheme="majorHAnsi"/>
          <w:sz w:val="22"/>
          <w:szCs w:val="22"/>
        </w:rPr>
        <w:t xml:space="preserve">the Professional Squash Association via written request: </w:t>
      </w:r>
      <w:hyperlink r:id="rId8" w:history="1">
        <w:r w:rsidR="00E861F5" w:rsidRPr="00000DAB">
          <w:rPr>
            <w:rStyle w:val="Hyperlink"/>
            <w:rFonts w:asciiTheme="majorHAnsi" w:hAnsiTheme="majorHAnsi" w:cstheme="majorHAnsi"/>
            <w:sz w:val="22"/>
            <w:szCs w:val="22"/>
          </w:rPr>
          <w:t>office@psaworldtour.com</w:t>
        </w:r>
      </w:hyperlink>
    </w:p>
    <w:p w14:paraId="4D57F8B8" w14:textId="0CCDD64B" w:rsidR="00DF4E5C" w:rsidRPr="008C312E" w:rsidRDefault="00DF4E5C" w:rsidP="00953C5D">
      <w:pPr>
        <w:pStyle w:val="Default"/>
        <w:rPr>
          <w:rFonts w:asciiTheme="majorHAnsi" w:hAnsiTheme="majorHAnsi" w:cstheme="majorHAnsi"/>
          <w:sz w:val="22"/>
          <w:szCs w:val="22"/>
        </w:rPr>
      </w:pPr>
      <w:r>
        <w:rPr>
          <w:rFonts w:asciiTheme="majorHAnsi" w:hAnsiTheme="majorHAnsi" w:cstheme="majorHAnsi"/>
          <w:sz w:val="22"/>
          <w:szCs w:val="22"/>
        </w:rPr>
        <w:t>No exception to these terms and conditions will be made without prior</w:t>
      </w:r>
      <w:r w:rsidR="008C312E">
        <w:rPr>
          <w:rFonts w:asciiTheme="majorHAnsi" w:hAnsiTheme="majorHAnsi" w:cstheme="majorHAnsi"/>
          <w:sz w:val="22"/>
          <w:szCs w:val="22"/>
        </w:rPr>
        <w:t xml:space="preserve"> </w:t>
      </w:r>
      <w:r w:rsidR="008C312E">
        <w:rPr>
          <w:rFonts w:asciiTheme="majorHAnsi" w:hAnsiTheme="majorHAnsi" w:cstheme="majorHAnsi"/>
          <w:sz w:val="22"/>
          <w:szCs w:val="22"/>
          <w:u w:val="single"/>
        </w:rPr>
        <w:t>written</w:t>
      </w:r>
      <w:r w:rsidR="008C312E">
        <w:rPr>
          <w:rFonts w:asciiTheme="majorHAnsi" w:hAnsiTheme="majorHAnsi" w:cstheme="majorHAnsi"/>
          <w:sz w:val="22"/>
          <w:szCs w:val="22"/>
        </w:rPr>
        <w:t xml:space="preserve"> approval from the Tournament </w:t>
      </w:r>
      <w:r w:rsidR="008C312E" w:rsidRPr="008C312E">
        <w:rPr>
          <w:rFonts w:asciiTheme="majorHAnsi" w:hAnsiTheme="majorHAnsi" w:cstheme="majorHAnsi"/>
          <w:sz w:val="22"/>
          <w:szCs w:val="22"/>
        </w:rPr>
        <w:t>Organiser/s</w:t>
      </w:r>
      <w:r w:rsidR="008C312E">
        <w:rPr>
          <w:rFonts w:asciiTheme="majorHAnsi" w:hAnsiTheme="majorHAnsi" w:cstheme="majorHAnsi"/>
          <w:sz w:val="22"/>
          <w:szCs w:val="22"/>
        </w:rPr>
        <w:t xml:space="preserve">. </w:t>
      </w:r>
    </w:p>
    <w:p w14:paraId="0CE36921" w14:textId="77777777" w:rsidR="00026AC7" w:rsidRDefault="00026AC7"/>
    <w:p w14:paraId="1E6BE524" w14:textId="77777777" w:rsidR="003A1DD3" w:rsidRPr="003A1DD3" w:rsidRDefault="003A1DD3" w:rsidP="003A1DD3">
      <w:pPr>
        <w:rPr>
          <w:rFonts w:asciiTheme="majorHAnsi" w:hAnsiTheme="majorHAnsi" w:cstheme="majorHAnsi"/>
          <w:b/>
          <w:bCs/>
          <w:color w:val="000000"/>
        </w:rPr>
      </w:pPr>
      <w:r w:rsidRPr="003A1DD3">
        <w:rPr>
          <w:rFonts w:asciiTheme="majorHAnsi" w:hAnsiTheme="majorHAnsi" w:cstheme="majorHAnsi"/>
          <w:b/>
          <w:bCs/>
          <w:color w:val="000000"/>
        </w:rPr>
        <w:t>Refund Policy:</w:t>
      </w:r>
    </w:p>
    <w:p w14:paraId="561D237C" w14:textId="2C42468F" w:rsidR="003A1DD3" w:rsidRPr="003A1DD3" w:rsidRDefault="003A1DD3" w:rsidP="003A1DD3">
      <w:pPr>
        <w:rPr>
          <w:rFonts w:asciiTheme="majorHAnsi" w:hAnsiTheme="majorHAnsi" w:cstheme="majorHAnsi"/>
          <w:color w:val="000000"/>
        </w:rPr>
      </w:pPr>
      <w:r w:rsidRPr="003A1DD3">
        <w:rPr>
          <w:rFonts w:asciiTheme="majorHAnsi" w:hAnsiTheme="majorHAnsi" w:cstheme="majorHAnsi"/>
          <w:color w:val="000000"/>
        </w:rPr>
        <w:t>Full refund for any withdrawals before the deadline.</w:t>
      </w:r>
    </w:p>
    <w:sectPr w:rsidR="003A1DD3" w:rsidRPr="003A1DD3" w:rsidSect="003A1DD3">
      <w:pgSz w:w="11906" w:h="16838"/>
      <w:pgMar w:top="1134"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62C39"/>
    <w:multiLevelType w:val="hybridMultilevel"/>
    <w:tmpl w:val="C2CCA0A4"/>
    <w:lvl w:ilvl="0" w:tplc="BDF62CF2">
      <w:numFmt w:val="bullet"/>
      <w:lvlText w:val="-"/>
      <w:lvlJc w:val="left"/>
      <w:pPr>
        <w:ind w:left="720" w:hanging="360"/>
      </w:pPr>
      <w:rPr>
        <w:rFonts w:ascii="Arial Nova" w:eastAsiaTheme="minorHAnsi" w:hAnsi="Arial Nov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55357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zNjYwsTAwNDM0NDVR0lEKTi0uzszPAykwrAUAH80g9iwAAAA="/>
  </w:docVars>
  <w:rsids>
    <w:rsidRoot w:val="00026AC7"/>
    <w:rsid w:val="00010B36"/>
    <w:rsid w:val="00026AC7"/>
    <w:rsid w:val="000742A8"/>
    <w:rsid w:val="000961AE"/>
    <w:rsid w:val="000B3C78"/>
    <w:rsid w:val="0016767C"/>
    <w:rsid w:val="001945A0"/>
    <w:rsid w:val="0021177E"/>
    <w:rsid w:val="00241184"/>
    <w:rsid w:val="00262388"/>
    <w:rsid w:val="00321798"/>
    <w:rsid w:val="003A1DD3"/>
    <w:rsid w:val="003D3590"/>
    <w:rsid w:val="003F5936"/>
    <w:rsid w:val="00406AB8"/>
    <w:rsid w:val="00434FCC"/>
    <w:rsid w:val="00443619"/>
    <w:rsid w:val="004F00A1"/>
    <w:rsid w:val="00557348"/>
    <w:rsid w:val="005E6559"/>
    <w:rsid w:val="006B397C"/>
    <w:rsid w:val="007644D3"/>
    <w:rsid w:val="007F22F7"/>
    <w:rsid w:val="00850CF2"/>
    <w:rsid w:val="008651DB"/>
    <w:rsid w:val="00867A98"/>
    <w:rsid w:val="008C312E"/>
    <w:rsid w:val="009015BB"/>
    <w:rsid w:val="009320AE"/>
    <w:rsid w:val="00953C5D"/>
    <w:rsid w:val="009A7ABD"/>
    <w:rsid w:val="009C15A8"/>
    <w:rsid w:val="009E7280"/>
    <w:rsid w:val="00A84D76"/>
    <w:rsid w:val="00AC34DF"/>
    <w:rsid w:val="00AE0C8E"/>
    <w:rsid w:val="00AF67EC"/>
    <w:rsid w:val="00B03C46"/>
    <w:rsid w:val="00BB6C71"/>
    <w:rsid w:val="00C61AF2"/>
    <w:rsid w:val="00CA3BE6"/>
    <w:rsid w:val="00D27F1E"/>
    <w:rsid w:val="00D328B9"/>
    <w:rsid w:val="00DF4E5C"/>
    <w:rsid w:val="00E41BE0"/>
    <w:rsid w:val="00E861F5"/>
    <w:rsid w:val="00F047C0"/>
    <w:rsid w:val="00F72CA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1D79"/>
  <w15:chartTrackingRefBased/>
  <w15:docId w15:val="{A1AEB3B6-1F84-4DD1-BCA2-29337985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AC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6AC7"/>
    <w:pPr>
      <w:autoSpaceDE w:val="0"/>
      <w:autoSpaceDN w:val="0"/>
      <w:adjustRightInd w:val="0"/>
      <w:spacing w:after="0" w:line="240" w:lineRule="auto"/>
    </w:pPr>
    <w:rPr>
      <w:rFonts w:ascii="Arial Nova" w:hAnsi="Arial Nova" w:cs="Arial Nova"/>
      <w:color w:val="000000"/>
      <w:sz w:val="24"/>
      <w:szCs w:val="24"/>
    </w:rPr>
  </w:style>
  <w:style w:type="paragraph" w:styleId="ListParagraph">
    <w:name w:val="List Paragraph"/>
    <w:basedOn w:val="Normal"/>
    <w:uiPriority w:val="34"/>
    <w:qFormat/>
    <w:rsid w:val="003D3590"/>
    <w:pPr>
      <w:ind w:left="720"/>
      <w:contextualSpacing/>
    </w:pPr>
  </w:style>
  <w:style w:type="character" w:styleId="Hyperlink">
    <w:name w:val="Hyperlink"/>
    <w:basedOn w:val="DefaultParagraphFont"/>
    <w:uiPriority w:val="99"/>
    <w:unhideWhenUsed/>
    <w:rsid w:val="00321798"/>
    <w:rPr>
      <w:color w:val="0563C1" w:themeColor="hyperlink"/>
      <w:u w:val="single"/>
    </w:rPr>
  </w:style>
  <w:style w:type="character" w:styleId="UnresolvedMention">
    <w:name w:val="Unresolved Mention"/>
    <w:basedOn w:val="DefaultParagraphFont"/>
    <w:uiPriority w:val="99"/>
    <w:semiHidden/>
    <w:unhideWhenUsed/>
    <w:rsid w:val="00321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6038">
      <w:bodyDiv w:val="1"/>
      <w:marLeft w:val="0"/>
      <w:marRight w:val="0"/>
      <w:marTop w:val="0"/>
      <w:marBottom w:val="0"/>
      <w:divBdr>
        <w:top w:val="none" w:sz="0" w:space="0" w:color="auto"/>
        <w:left w:val="none" w:sz="0" w:space="0" w:color="auto"/>
        <w:bottom w:val="none" w:sz="0" w:space="0" w:color="auto"/>
        <w:right w:val="none" w:sz="0" w:space="0" w:color="auto"/>
      </w:divBdr>
    </w:div>
    <w:div w:id="56013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psaworldtour.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64504d-b2e5-469e-a2cc-29d41b48347c">
      <Terms xmlns="http://schemas.microsoft.com/office/infopath/2007/PartnerControls"/>
    </lcf76f155ced4ddcb4097134ff3c332f>
    <TaxCatchAll xmlns="5a501c29-5a7d-467e-a2c3-dbc0612fa79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74E7DBB55B414EA92D0464AD11E7A8" ma:contentTypeVersion="16" ma:contentTypeDescription="Create a new document." ma:contentTypeScope="" ma:versionID="9e776a28dd25586c3a372715b3f54e88">
  <xsd:schema xmlns:xsd="http://www.w3.org/2001/XMLSchema" xmlns:xs="http://www.w3.org/2001/XMLSchema" xmlns:p="http://schemas.microsoft.com/office/2006/metadata/properties" xmlns:ns2="e164504d-b2e5-469e-a2cc-29d41b48347c" xmlns:ns3="5a501c29-5a7d-467e-a2c3-dbc0612fa795" targetNamespace="http://schemas.microsoft.com/office/2006/metadata/properties" ma:root="true" ma:fieldsID="2730194cdba876ff992094004c5de68d" ns2:_="" ns3:_="">
    <xsd:import namespace="e164504d-b2e5-469e-a2cc-29d41b48347c"/>
    <xsd:import namespace="5a501c29-5a7d-467e-a2c3-dbc0612fa7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4504d-b2e5-469e-a2cc-29d41b483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94ca6a-53df-4a04-88fe-78e0e3ef95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501c29-5a7d-467e-a2c3-dbc0612fa79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2729ff-9dfe-48d0-bb73-a684ba124086}" ma:internalName="TaxCatchAll" ma:showField="CatchAllData" ma:web="5a501c29-5a7d-467e-a2c3-dbc0612fa7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1F87E8-63D0-4C2D-BF34-90D6F8E64C58}">
  <ds:schemaRefs>
    <ds:schemaRef ds:uri="http://schemas.microsoft.com/sharepoint/v3/contenttype/forms"/>
  </ds:schemaRefs>
</ds:datastoreItem>
</file>

<file path=customXml/itemProps2.xml><?xml version="1.0" encoding="utf-8"?>
<ds:datastoreItem xmlns:ds="http://schemas.openxmlformats.org/officeDocument/2006/customXml" ds:itemID="{21781942-69B9-40A4-9362-AFF25F646238}">
  <ds:schemaRefs>
    <ds:schemaRef ds:uri="http://schemas.microsoft.com/office/2006/metadata/properties"/>
    <ds:schemaRef ds:uri="http://schemas.microsoft.com/office/infopath/2007/PartnerControls"/>
    <ds:schemaRef ds:uri="e164504d-b2e5-469e-a2cc-29d41b48347c"/>
    <ds:schemaRef ds:uri="5a501c29-5a7d-467e-a2c3-dbc0612fa795"/>
  </ds:schemaRefs>
</ds:datastoreItem>
</file>

<file path=customXml/itemProps3.xml><?xml version="1.0" encoding="utf-8"?>
<ds:datastoreItem xmlns:ds="http://schemas.openxmlformats.org/officeDocument/2006/customXml" ds:itemID="{80A5F5B3-402B-402E-B09B-DCE876036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4504d-b2e5-469e-a2cc-29d41b48347c"/>
    <ds:schemaRef ds:uri="5a501c29-5a7d-467e-a2c3-dbc0612fa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Kaye</dc:creator>
  <cp:keywords/>
  <dc:description/>
  <cp:lastModifiedBy>Serena Richardson</cp:lastModifiedBy>
  <cp:revision>47</cp:revision>
  <dcterms:created xsi:type="dcterms:W3CDTF">2022-03-26T14:38:00Z</dcterms:created>
  <dcterms:modified xsi:type="dcterms:W3CDTF">2023-03-10T08:07:00Z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0x0101005E74E7DBB55B414EA92D0464AD11E7A8</vt:lpwstr>
  </property>
  <property fmtid="{D5CDD505-2E9C-101B-9397-08002B2CF9AE}" pid="3" name="MediaServiceImageTags">
    <vt:lpwstr/>
  </property>
</Properties>
</file>